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F2" w:rsidRPr="002228F2" w:rsidRDefault="002228F2" w:rsidP="002228F2">
      <w:pPr>
        <w:suppressAutoHyphens/>
        <w:jc w:val="center"/>
        <w:rPr>
          <w:b/>
          <w:sz w:val="28"/>
          <w:szCs w:val="28"/>
        </w:rPr>
      </w:pPr>
      <w:r w:rsidRPr="002228F2">
        <w:rPr>
          <w:b/>
          <w:sz w:val="28"/>
          <w:szCs w:val="28"/>
        </w:rPr>
        <w:t>СОВЕТ БАЛЕЙСКОГО МУНИЦАПАЛЬНОГО ОКРУГА</w:t>
      </w:r>
    </w:p>
    <w:p w:rsidR="002228F2" w:rsidRPr="002228F2" w:rsidRDefault="002228F2" w:rsidP="002228F2">
      <w:pPr>
        <w:suppressAutoHyphens/>
        <w:jc w:val="center"/>
        <w:rPr>
          <w:b/>
          <w:sz w:val="28"/>
          <w:szCs w:val="28"/>
        </w:rPr>
      </w:pPr>
      <w:r w:rsidRPr="002228F2">
        <w:rPr>
          <w:b/>
          <w:sz w:val="28"/>
          <w:szCs w:val="28"/>
        </w:rPr>
        <w:t>ЗАБАЙКАЛЬСКОГО КРАЯ</w:t>
      </w:r>
    </w:p>
    <w:p w:rsidR="002228F2" w:rsidRPr="002228F2" w:rsidRDefault="002228F2" w:rsidP="002228F2">
      <w:pPr>
        <w:suppressAutoHyphens/>
        <w:rPr>
          <w:sz w:val="28"/>
          <w:szCs w:val="28"/>
        </w:rPr>
      </w:pPr>
    </w:p>
    <w:p w:rsidR="002228F2" w:rsidRPr="00807E2C" w:rsidRDefault="002228F2" w:rsidP="002228F2">
      <w:pPr>
        <w:suppressAutoHyphens/>
        <w:rPr>
          <w:sz w:val="32"/>
          <w:szCs w:val="32"/>
        </w:rPr>
      </w:pPr>
    </w:p>
    <w:p w:rsidR="002228F2" w:rsidRDefault="002228F2" w:rsidP="002228F2">
      <w:pPr>
        <w:suppressAutoHyphens/>
        <w:jc w:val="center"/>
        <w:rPr>
          <w:b/>
          <w:sz w:val="32"/>
          <w:szCs w:val="32"/>
        </w:rPr>
      </w:pPr>
      <w:r w:rsidRPr="00807E2C">
        <w:rPr>
          <w:b/>
          <w:sz w:val="32"/>
          <w:szCs w:val="32"/>
        </w:rPr>
        <w:t>РЕШЕНИЕ</w:t>
      </w:r>
    </w:p>
    <w:p w:rsidR="00807E2C" w:rsidRDefault="00807E2C" w:rsidP="002228F2">
      <w:pPr>
        <w:suppressAutoHyphens/>
        <w:jc w:val="center"/>
        <w:rPr>
          <w:b/>
          <w:sz w:val="32"/>
          <w:szCs w:val="32"/>
        </w:rPr>
      </w:pPr>
    </w:p>
    <w:p w:rsidR="00707FCF" w:rsidRDefault="00707FCF" w:rsidP="002228F2">
      <w:pPr>
        <w:suppressAutoHyphens/>
        <w:rPr>
          <w:b/>
          <w:sz w:val="32"/>
          <w:szCs w:val="32"/>
        </w:rPr>
      </w:pPr>
    </w:p>
    <w:p w:rsidR="002228F2" w:rsidRPr="002228F2" w:rsidRDefault="00807E2C" w:rsidP="002228F2">
      <w:pPr>
        <w:suppressAutoHyphens/>
        <w:rPr>
          <w:sz w:val="28"/>
          <w:szCs w:val="28"/>
        </w:rPr>
      </w:pPr>
      <w:r>
        <w:rPr>
          <w:sz w:val="28"/>
          <w:szCs w:val="28"/>
        </w:rPr>
        <w:t>25</w:t>
      </w:r>
      <w:r w:rsidR="00707FCF">
        <w:rPr>
          <w:sz w:val="28"/>
          <w:szCs w:val="28"/>
        </w:rPr>
        <w:t xml:space="preserve"> </w:t>
      </w:r>
      <w:r w:rsidR="00382026">
        <w:rPr>
          <w:sz w:val="28"/>
          <w:szCs w:val="28"/>
        </w:rPr>
        <w:t>марта</w:t>
      </w:r>
      <w:r w:rsidR="002228F2" w:rsidRPr="002228F2">
        <w:rPr>
          <w:sz w:val="28"/>
          <w:szCs w:val="28"/>
        </w:rPr>
        <w:t xml:space="preserve"> 2025 года  </w:t>
      </w:r>
      <w:r w:rsidR="002228F2" w:rsidRPr="002228F2">
        <w:rPr>
          <w:sz w:val="28"/>
          <w:szCs w:val="28"/>
        </w:rPr>
        <w:tab/>
      </w:r>
      <w:r w:rsidR="002228F2" w:rsidRPr="002228F2">
        <w:rPr>
          <w:sz w:val="28"/>
          <w:szCs w:val="28"/>
        </w:rPr>
        <w:tab/>
      </w:r>
      <w:r w:rsidR="002228F2" w:rsidRPr="002228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28F2" w:rsidRPr="002228F2">
        <w:rPr>
          <w:sz w:val="28"/>
          <w:szCs w:val="28"/>
        </w:rPr>
        <w:tab/>
      </w:r>
      <w:r w:rsidR="002228F2" w:rsidRPr="002228F2">
        <w:rPr>
          <w:sz w:val="28"/>
          <w:szCs w:val="28"/>
        </w:rPr>
        <w:tab/>
        <w:t xml:space="preserve">             № </w:t>
      </w:r>
      <w:r w:rsidR="00412EC4">
        <w:rPr>
          <w:sz w:val="28"/>
          <w:szCs w:val="28"/>
        </w:rPr>
        <w:t>103</w:t>
      </w:r>
    </w:p>
    <w:p w:rsidR="002228F2" w:rsidRDefault="002228F2" w:rsidP="002228F2">
      <w:pPr>
        <w:suppressAutoHyphens/>
        <w:jc w:val="center"/>
        <w:rPr>
          <w:sz w:val="28"/>
          <w:szCs w:val="28"/>
        </w:rPr>
      </w:pPr>
    </w:p>
    <w:p w:rsidR="00807E2C" w:rsidRPr="002228F2" w:rsidRDefault="00807E2C" w:rsidP="002228F2">
      <w:pPr>
        <w:suppressAutoHyphens/>
        <w:jc w:val="center"/>
        <w:rPr>
          <w:sz w:val="28"/>
          <w:szCs w:val="28"/>
        </w:rPr>
      </w:pPr>
    </w:p>
    <w:p w:rsidR="002228F2" w:rsidRPr="002228F2" w:rsidRDefault="002228F2" w:rsidP="002228F2">
      <w:pPr>
        <w:suppressAutoHyphens/>
        <w:jc w:val="center"/>
        <w:rPr>
          <w:sz w:val="28"/>
          <w:szCs w:val="28"/>
        </w:rPr>
      </w:pPr>
      <w:r w:rsidRPr="002228F2">
        <w:rPr>
          <w:sz w:val="28"/>
          <w:szCs w:val="28"/>
        </w:rPr>
        <w:t>город Балей</w:t>
      </w:r>
    </w:p>
    <w:p w:rsidR="00BA5099" w:rsidRDefault="00BA5099" w:rsidP="000113FC">
      <w:pPr>
        <w:pStyle w:val="a3"/>
        <w:rPr>
          <w:szCs w:val="28"/>
        </w:rPr>
      </w:pPr>
    </w:p>
    <w:p w:rsidR="00807E2C" w:rsidRPr="00FE17F9" w:rsidRDefault="00807E2C" w:rsidP="00412EC4">
      <w:pPr>
        <w:pStyle w:val="a3"/>
        <w:rPr>
          <w:szCs w:val="28"/>
        </w:rPr>
      </w:pPr>
    </w:p>
    <w:p w:rsidR="001C0B7E" w:rsidRDefault="001C0B7E" w:rsidP="00412EC4">
      <w:pPr>
        <w:pStyle w:val="ConsPlusNormal"/>
        <w:jc w:val="center"/>
        <w:rPr>
          <w:b/>
          <w:bCs/>
        </w:rPr>
      </w:pPr>
      <w:bookmarkStart w:id="0" w:name="_Hlk193371646"/>
      <w:r w:rsidRPr="001C0B7E">
        <w:rPr>
          <w:b/>
          <w:bCs/>
        </w:rPr>
        <w:t>О муниципальном дорожном фонде Балейского муниципального округа Забайкальского края</w:t>
      </w:r>
    </w:p>
    <w:p w:rsidR="00807E2C" w:rsidRPr="001C0B7E" w:rsidRDefault="00807E2C" w:rsidP="001C0B7E">
      <w:pPr>
        <w:pStyle w:val="ConsPlusNormal"/>
        <w:jc w:val="center"/>
        <w:rPr>
          <w:b/>
          <w:bCs/>
        </w:rPr>
      </w:pPr>
    </w:p>
    <w:bookmarkEnd w:id="0"/>
    <w:p w:rsidR="001C0B7E" w:rsidRPr="001C0B7E" w:rsidRDefault="001C0B7E" w:rsidP="001C0B7E">
      <w:pPr>
        <w:pStyle w:val="ConsPlusNormal"/>
        <w:ind w:firstLine="540"/>
        <w:jc w:val="both"/>
        <w:rPr>
          <w:b/>
          <w:bCs/>
        </w:rPr>
      </w:pPr>
    </w:p>
    <w:p w:rsidR="00BA5099" w:rsidRPr="00F85EA9" w:rsidRDefault="001C0B7E" w:rsidP="001C0B7E">
      <w:pPr>
        <w:ind w:firstLine="709"/>
        <w:jc w:val="both"/>
        <w:rPr>
          <w:b/>
          <w:i/>
          <w:sz w:val="28"/>
          <w:szCs w:val="28"/>
        </w:rPr>
      </w:pPr>
      <w:r w:rsidRPr="001C0B7E">
        <w:rPr>
          <w:sz w:val="28"/>
          <w:szCs w:val="28"/>
        </w:rPr>
        <w:t>В целях реализации пункта 5 статьи 179.4 Бюджетного кодекса Российской Федерации, руководствуясь Федеральным законом от 6 октября 2013 года № 131-ФЗ «Об общих принципах организации местного самоуправления в Российской Федерации» руководствуясь статьей 30 Устава Балейского муниципального округа Забайкальского края, Совет Балейского муниципального округа Забайкальского края</w:t>
      </w:r>
      <w:r w:rsidR="00807E2C">
        <w:rPr>
          <w:sz w:val="28"/>
          <w:szCs w:val="28"/>
        </w:rPr>
        <w:t xml:space="preserve"> </w:t>
      </w:r>
      <w:r w:rsidR="00BA5099" w:rsidRPr="00287888">
        <w:rPr>
          <w:b/>
          <w:sz w:val="28"/>
          <w:szCs w:val="28"/>
        </w:rPr>
        <w:t>РЕШИЛ:</w:t>
      </w:r>
    </w:p>
    <w:p w:rsidR="00BA5099" w:rsidRPr="00117AE2" w:rsidRDefault="00BA5099" w:rsidP="000113FC">
      <w:pPr>
        <w:tabs>
          <w:tab w:val="left" w:pos="4111"/>
        </w:tabs>
        <w:ind w:firstLine="709"/>
        <w:jc w:val="both"/>
        <w:rPr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 Создать муниципальный дорожный фонд Балейского муниципального округа Забайкальского края.</w:t>
      </w:r>
    </w:p>
    <w:p w:rsidR="001C0B7E" w:rsidRPr="001C0B7E" w:rsidRDefault="001C0B7E" w:rsidP="001C0B7E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 Утвердить Положение о муниципальном дорожном фонде Балейского муниципального округа Забайкальского края согласно приложению к настоящему решению.</w:t>
      </w:r>
    </w:p>
    <w:p w:rsidR="001C0B7E" w:rsidRDefault="001C0B7E" w:rsidP="001C0B7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0B7E">
        <w:rPr>
          <w:kern w:val="2"/>
          <w:sz w:val="28"/>
          <w:szCs w:val="28"/>
        </w:rPr>
        <w:t>3. Решение Совета муниципального района «Балейский район» от 25 сентября 2013 года № 93 «О создании муниципального дорожного фонда муниципального района «Балейский район» признать утратившим силу</w:t>
      </w:r>
      <w:r>
        <w:rPr>
          <w:kern w:val="2"/>
          <w:sz w:val="28"/>
          <w:szCs w:val="28"/>
        </w:rPr>
        <w:t>.</w:t>
      </w:r>
    </w:p>
    <w:p w:rsidR="00A00555" w:rsidRPr="001C0B7E" w:rsidRDefault="00A00555" w:rsidP="001C0B7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Решение Совета муниципального района «Балейский район» от 21 марта 2023 года № 243 «Об утверждении Порядка формирования, распределения и предоставления бюджетам городского и сельских поселений муниципального района «Балейский район» иных межбюджетных трансфертов из средств муниципального дорожного фонда муниципального района «Балейский район» признать утратившим силу. </w:t>
      </w:r>
    </w:p>
    <w:p w:rsidR="00E931AA" w:rsidRPr="00E931AA" w:rsidRDefault="001C0B7E" w:rsidP="001C0B7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931AA" w:rsidRPr="00E931AA">
        <w:rPr>
          <w:rFonts w:eastAsia="Calibri"/>
          <w:sz w:val="28"/>
          <w:szCs w:val="28"/>
          <w:lang w:eastAsia="en-US"/>
        </w:rPr>
        <w:t xml:space="preserve">. Настоящее </w:t>
      </w:r>
      <w:r w:rsidR="00E931AA">
        <w:rPr>
          <w:rFonts w:eastAsia="Calibri"/>
          <w:sz w:val="28"/>
          <w:szCs w:val="28"/>
          <w:lang w:eastAsia="en-US"/>
        </w:rPr>
        <w:t>решение</w:t>
      </w:r>
      <w:r w:rsidR="00E931AA" w:rsidRPr="00E931AA">
        <w:rPr>
          <w:rFonts w:eastAsia="Calibri"/>
          <w:sz w:val="28"/>
          <w:szCs w:val="28"/>
          <w:lang w:eastAsia="en-US"/>
        </w:rPr>
        <w:t xml:space="preserve"> вступает в силу на следующий день после дня его официального опубликования.</w:t>
      </w:r>
    </w:p>
    <w:p w:rsidR="00BA5099" w:rsidRDefault="001C0B7E" w:rsidP="001C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931AA" w:rsidRPr="00E931AA">
        <w:rPr>
          <w:rFonts w:eastAsia="Calibri"/>
          <w:sz w:val="28"/>
          <w:szCs w:val="28"/>
          <w:lang w:eastAsia="en-US"/>
        </w:rPr>
        <w:t>. Настоящее постановление опубликовать в сетевом издании «Балейское обозрение» (https://бал-ейская-новь.рф).</w:t>
      </w:r>
    </w:p>
    <w:p w:rsidR="002228F2" w:rsidRDefault="002228F2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099" w:rsidRDefault="00BA5099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7E2C" w:rsidRDefault="00807E2C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7E2C" w:rsidRPr="00A33FA7" w:rsidRDefault="00807E2C" w:rsidP="00807E2C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</w:t>
      </w:r>
      <w:r w:rsidRPr="00A33FA7">
        <w:rPr>
          <w:sz w:val="28"/>
          <w:szCs w:val="28"/>
        </w:rPr>
        <w:t xml:space="preserve">Глава Балейского </w:t>
      </w:r>
    </w:p>
    <w:p w:rsidR="00807E2C" w:rsidRPr="00A33FA7" w:rsidRDefault="00807E2C" w:rsidP="00807E2C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                              </w:t>
      </w:r>
      <w:r>
        <w:rPr>
          <w:szCs w:val="28"/>
        </w:rPr>
        <w:tab/>
        <w:t xml:space="preserve">     </w:t>
      </w:r>
      <w:r w:rsidRPr="00A33FA7">
        <w:rPr>
          <w:sz w:val="28"/>
          <w:szCs w:val="28"/>
        </w:rPr>
        <w:t>муниципального округа</w:t>
      </w:r>
    </w:p>
    <w:p w:rsidR="00807E2C" w:rsidRDefault="00807E2C" w:rsidP="00807E2C">
      <w:pPr>
        <w:tabs>
          <w:tab w:val="left" w:pos="1545"/>
          <w:tab w:val="left" w:pos="9356"/>
        </w:tabs>
        <w:ind w:right="-100"/>
        <w:rPr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sz w:val="28"/>
          <w:szCs w:val="28"/>
        </w:rPr>
        <w:t xml:space="preserve">Е.В. Ушаков            </w:t>
      </w:r>
    </w:p>
    <w:p w:rsidR="00807E2C" w:rsidRPr="00FE17F9" w:rsidRDefault="00807E2C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099" w:rsidRPr="00117AE2" w:rsidRDefault="00BA5099" w:rsidP="001C0B7E">
      <w:pPr>
        <w:ind w:firstLine="5670"/>
        <w:jc w:val="right"/>
        <w:rPr>
          <w:sz w:val="28"/>
          <w:szCs w:val="28"/>
        </w:rPr>
      </w:pPr>
      <w:r>
        <w:br w:type="page"/>
      </w:r>
      <w:r w:rsidRPr="00117AE2">
        <w:rPr>
          <w:sz w:val="28"/>
          <w:szCs w:val="28"/>
        </w:rPr>
        <w:lastRenderedPageBreak/>
        <w:t>УТВЕРЖДЕНО</w:t>
      </w:r>
    </w:p>
    <w:p w:rsidR="00E931AA" w:rsidRDefault="00BA5099" w:rsidP="001C0B7E">
      <w:pPr>
        <w:ind w:left="5670"/>
        <w:jc w:val="right"/>
        <w:rPr>
          <w:sz w:val="28"/>
          <w:szCs w:val="28"/>
        </w:rPr>
      </w:pPr>
      <w:r w:rsidRPr="00117AE2">
        <w:rPr>
          <w:sz w:val="28"/>
          <w:szCs w:val="28"/>
        </w:rPr>
        <w:t>решением</w:t>
      </w:r>
      <w:r w:rsidR="00677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E931AA" w:rsidRPr="00E931AA">
        <w:rPr>
          <w:sz w:val="28"/>
          <w:szCs w:val="28"/>
        </w:rPr>
        <w:t xml:space="preserve">Балейского муниципального округа Забайкальского края </w:t>
      </w:r>
    </w:p>
    <w:p w:rsidR="00BA5099" w:rsidRPr="00117AE2" w:rsidRDefault="00807E2C" w:rsidP="0066270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«25</w:t>
      </w:r>
      <w:r w:rsidR="00E931AA">
        <w:rPr>
          <w:sz w:val="28"/>
          <w:szCs w:val="28"/>
        </w:rPr>
        <w:t>»</w:t>
      </w:r>
      <w:r>
        <w:rPr>
          <w:sz w:val="28"/>
          <w:szCs w:val="28"/>
        </w:rPr>
        <w:t>марта</w:t>
      </w:r>
      <w:r w:rsidR="00BA5099" w:rsidRPr="00117AE2">
        <w:rPr>
          <w:sz w:val="28"/>
          <w:szCs w:val="28"/>
        </w:rPr>
        <w:t xml:space="preserve"> 20</w:t>
      </w:r>
      <w:r w:rsidR="00E931AA">
        <w:rPr>
          <w:sz w:val="28"/>
          <w:szCs w:val="28"/>
        </w:rPr>
        <w:t>25 г. №</w:t>
      </w:r>
      <w:r w:rsidR="00412EC4">
        <w:rPr>
          <w:sz w:val="28"/>
          <w:szCs w:val="28"/>
        </w:rPr>
        <w:t xml:space="preserve"> 103</w:t>
      </w:r>
    </w:p>
    <w:p w:rsidR="00BA5099" w:rsidRDefault="00BA5099" w:rsidP="000113FC">
      <w:pPr>
        <w:rPr>
          <w:sz w:val="28"/>
          <w:szCs w:val="28"/>
        </w:rPr>
      </w:pPr>
    </w:p>
    <w:p w:rsidR="00807E2C" w:rsidRPr="00117AE2" w:rsidRDefault="00807E2C" w:rsidP="000113FC">
      <w:pPr>
        <w:rPr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 xml:space="preserve">Положение о муниципальном дорожном фонде Балейского </w:t>
      </w: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муниципального округа Забайкальского края</w:t>
      </w:r>
    </w:p>
    <w:p w:rsidR="001C0B7E" w:rsidRDefault="001C0B7E" w:rsidP="001C0B7E">
      <w:pPr>
        <w:widowControl w:val="0"/>
        <w:autoSpaceDE w:val="0"/>
        <w:autoSpaceDN w:val="0"/>
        <w:ind w:firstLine="540"/>
        <w:jc w:val="both"/>
        <w:rPr>
          <w:b/>
          <w:bCs/>
          <w:kern w:val="2"/>
          <w:sz w:val="28"/>
          <w:szCs w:val="28"/>
        </w:rPr>
      </w:pPr>
    </w:p>
    <w:p w:rsidR="00807E2C" w:rsidRPr="001C0B7E" w:rsidRDefault="00807E2C" w:rsidP="001C0B7E">
      <w:pPr>
        <w:widowControl w:val="0"/>
        <w:autoSpaceDE w:val="0"/>
        <w:autoSpaceDN w:val="0"/>
        <w:ind w:firstLine="540"/>
        <w:jc w:val="both"/>
        <w:rPr>
          <w:b/>
          <w:bCs/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1. ОБЩИЕ ПОЛОЖЕНИЯ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1.1. Настоящее Положение разработано в соответствии с пунктом 5 статьи 179.4 Бюджетного кодекса Российской Федерации и определяет правовые основы организации дорожного фонда Балейского муниципального округа Забайкальского края (далее - дорожный фонд).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1.2. Дорожный фонд - часть средств бюджета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1.4. Порядок формирования и использования бюджетных ассигнований дорожного фонда устанавливается настоящим решением.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2.ПОРЯДОК ФОРМИРОВАНИЯ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2.1. Объем бюджетных ассигнований дорожного фонда утверждается решением Совета Балейского муниципального округа Забайкальского края о бюджете округа на очередной финансовый год и плановый период в размере не менее прогнозируемого объема доходов бюджета округа от: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1) акцизов на автомобильный бензин, прямогонный бензине,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2) субсидий из дорожного фонда Забайкальского края на финансовое обеспечение дорожной деятельности в отношении автомобильных дорог местного значения;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3) поступлений сумм в возмещение ущерба в связи с нарушением исполнителем (подрядчиком) условий муниципальных контрактов или иных </w:t>
      </w:r>
      <w:r w:rsidRPr="001C0B7E">
        <w:rPr>
          <w:kern w:val="2"/>
          <w:sz w:val="28"/>
          <w:szCs w:val="28"/>
        </w:rPr>
        <w:lastRenderedPageBreak/>
        <w:t>договоров, финансируемых за счет средств дорожного фонда, либо в связи с уклонением от заключения таких контрактов или иных договоров;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4) штрафы и начисленные пени за невыполнение договорных обязательств при осуществлении деятельности, связанной с содержанием, ремонтом, реконструкцией и строительной деятельностью объектов дорожного хозяйства муниципального округа, финансируемой за счет средств дорожного фонда;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5)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объектов дорожного хозяйства муниципального округа с обязательным заключением договора пожертвования;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6) остаток средств дорожного фонда на 1 января очередного финансового года.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2.3. Объем бюджетных ассигнований дорожного фонда подлежит корректировке в очередном финансовом году с учетом разницы при ее положительном значении между фактически поступившим в отчетном финансовом году и прогнозировавшимся при его формировании объемом указанных в настоящей статье доходов бюджета муниципального округа.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3</w:t>
      </w:r>
      <w:r>
        <w:rPr>
          <w:b/>
          <w:bCs/>
          <w:kern w:val="2"/>
          <w:sz w:val="28"/>
          <w:szCs w:val="28"/>
        </w:rPr>
        <w:t>.</w:t>
      </w:r>
      <w:r w:rsidRPr="001C0B7E">
        <w:rPr>
          <w:b/>
          <w:bCs/>
          <w:kern w:val="2"/>
          <w:sz w:val="28"/>
          <w:szCs w:val="28"/>
        </w:rPr>
        <w:t xml:space="preserve"> ПОРЯДОК ИСПОЛЬЗОВАНИЯ СРЕДСТВ МУНИЦИПАЛЬНОГО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3.1.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финансовый год или муниципальными целевыми программами в области дорожного хозяйства по следующим целевым направлениям: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содержание, ремонт и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строительство, реконструкция и проектирование автомобильных дорог общего пользования местного значения и искусственных сооружений на них, в том числе автомобильные дороги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- выкуп земельного участка для муниципальных нужд и оценка рыночной стоимости изымаемого земельного участка и находящегося на нем недвижимого имущества (при наличии последнего), и определения размера </w:t>
      </w:r>
      <w:r w:rsidRPr="001C0B7E">
        <w:rPr>
          <w:kern w:val="2"/>
          <w:sz w:val="28"/>
          <w:szCs w:val="28"/>
        </w:rPr>
        <w:lastRenderedPageBreak/>
        <w:t>убытков, причиненных собственнику (землевладельцу, землепользователю, арендатору) изъятием земельного участка и находящимся на нем недвижимого имущества, включая убытки, которые он несет в связи с досрочным прекращением своих обязательств перед третьими лицами, в том числе упущенную выгоду, при строительстве, реконструкции автомобильных дорог общего пользования местного значения и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искусственными сооружениями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инвентаризация, паспортизация, диагностика, проведение лабораторных испытаний, обследование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3.2. Средства муниципального дорожного фонда имеют целевое значение и не подлежат изъятию либо расходованию на цели, не указанные в пункте 3.1. раздела 3 настоящего Положения.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3.3.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3.4. Перечень автомобильных дорог местного значения, подлежащих проектированию, строительству, реконструкции, капитальному ремонту и ремонту, перечень мероприятий по содержанию автомобильных дорог общего пользования местного значения и элементов обустройства, перечень иных мероприятий в соответствии с п. 3.1. ежегодно утверждаются распоряжением администрации Балейского муниципального округа Забайкальского края.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3.5. Распределение средств дорожного фонда муниципального округа производится на основании распоряжения администрации Балейского муниципального округа Забайкальского края.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lastRenderedPageBreak/>
        <w:t>4. КОНТРОЛЬ ЗА ИСПОЛЬЗОВАНИЕМ СРЕДСТВ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4.1. Ответственность за целевое использование бюджетных ассигнований дорожного фонда несет главный распорядитель бюджетных средств.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4.2. Контроль за расходованием и целевым использованием бюджетных ассигнований дорожного фонда осуществляет контрольно-счетный орган Балейского муниципального округа Забайкальского края, Комитет по финансам Балейского муниципального округа Забайкальского края в соответствии с действующим законодательством.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4.3. Отчет об использовании бюджетных ассигнований дорожного фонда формируется Комитетом по финансам Балейского муниципального округа Забайкальского края в составе бюджетной отчетности об исполнении бюджета Балейского муниципального округа Забайкальского края.</w:t>
      </w:r>
    </w:p>
    <w:p w:rsidR="001C0B7E" w:rsidRPr="001C0B7E" w:rsidRDefault="001C0B7E" w:rsidP="001C0B7E">
      <w:pPr>
        <w:tabs>
          <w:tab w:val="left" w:pos="2130"/>
        </w:tabs>
        <w:rPr>
          <w:rFonts w:ascii="Calibri" w:hAnsi="Calibri"/>
          <w:kern w:val="2"/>
        </w:rPr>
      </w:pPr>
    </w:p>
    <w:p w:rsidR="001C0B7E" w:rsidRPr="001C0B7E" w:rsidRDefault="001C0B7E" w:rsidP="001C0B7E">
      <w:pPr>
        <w:tabs>
          <w:tab w:val="left" w:pos="2130"/>
        </w:tabs>
        <w:rPr>
          <w:rFonts w:ascii="Calibri" w:hAnsi="Calibri"/>
          <w:kern w:val="2"/>
        </w:rPr>
      </w:pPr>
    </w:p>
    <w:p w:rsidR="001C0B7E" w:rsidRPr="001C0B7E" w:rsidRDefault="001C0B7E" w:rsidP="001C0B7E">
      <w:pPr>
        <w:tabs>
          <w:tab w:val="left" w:pos="2130"/>
        </w:tabs>
        <w:jc w:val="center"/>
        <w:rPr>
          <w:rFonts w:ascii="Calibri" w:hAnsi="Calibri"/>
          <w:kern w:val="2"/>
        </w:rPr>
      </w:pPr>
      <w:r w:rsidRPr="001C0B7E">
        <w:rPr>
          <w:rFonts w:ascii="Calibri" w:hAnsi="Calibri"/>
          <w:kern w:val="2"/>
        </w:rPr>
        <w:t>__________________</w:t>
      </w:r>
    </w:p>
    <w:sectPr w:rsidR="001C0B7E" w:rsidRPr="001C0B7E" w:rsidSect="0005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50" w:rsidRDefault="00F06B50">
      <w:r>
        <w:separator/>
      </w:r>
    </w:p>
  </w:endnote>
  <w:endnote w:type="continuationSeparator" w:id="1">
    <w:p w:rsidR="00F06B50" w:rsidRDefault="00F0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6A5AFA" w:rsidP="00724D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28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8F2" w:rsidRDefault="002228F2" w:rsidP="00C508C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 w:rsidP="00117AE2">
    <w:pPr>
      <w:pStyle w:val="a7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50" w:rsidRDefault="00F06B50">
      <w:r>
        <w:separator/>
      </w:r>
    </w:p>
  </w:footnote>
  <w:footnote w:type="continuationSeparator" w:id="1">
    <w:p w:rsidR="00F06B50" w:rsidRDefault="00F06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Pr="00007D74" w:rsidRDefault="002228F2">
    <w:pPr>
      <w:pStyle w:val="aa"/>
      <w:jc w:val="center"/>
      <w:rPr>
        <w:sz w:val="28"/>
        <w:szCs w:val="28"/>
      </w:rPr>
    </w:pPr>
  </w:p>
  <w:p w:rsidR="002228F2" w:rsidRDefault="002228F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47A"/>
    <w:multiLevelType w:val="multilevel"/>
    <w:tmpl w:val="871E278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6575FAE"/>
    <w:multiLevelType w:val="hybridMultilevel"/>
    <w:tmpl w:val="DD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E24AD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12C8272F"/>
    <w:multiLevelType w:val="hybridMultilevel"/>
    <w:tmpl w:val="7FEAC140"/>
    <w:lvl w:ilvl="0" w:tplc="6F80DA04">
      <w:start w:val="1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517F1C"/>
    <w:multiLevelType w:val="hybridMultilevel"/>
    <w:tmpl w:val="1E5646B2"/>
    <w:lvl w:ilvl="0" w:tplc="756661DA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E012E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222D4F71"/>
    <w:multiLevelType w:val="hybridMultilevel"/>
    <w:tmpl w:val="BE4C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626E17"/>
    <w:multiLevelType w:val="hybridMultilevel"/>
    <w:tmpl w:val="935CAE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1C2597"/>
    <w:multiLevelType w:val="multilevel"/>
    <w:tmpl w:val="932A1A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D7058BB"/>
    <w:multiLevelType w:val="hybridMultilevel"/>
    <w:tmpl w:val="1D00C9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7453D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324111D3"/>
    <w:multiLevelType w:val="multilevel"/>
    <w:tmpl w:val="659A2B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33FD2047"/>
    <w:multiLevelType w:val="multilevel"/>
    <w:tmpl w:val="E364F538"/>
    <w:lvl w:ilvl="0">
      <w:start w:val="2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80D538C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4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CB10F8"/>
    <w:multiLevelType w:val="multilevel"/>
    <w:tmpl w:val="103C4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4FC16279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7">
    <w:nsid w:val="543C5C11"/>
    <w:multiLevelType w:val="hybridMultilevel"/>
    <w:tmpl w:val="62F6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9C22C3"/>
    <w:multiLevelType w:val="hybridMultilevel"/>
    <w:tmpl w:val="1034F020"/>
    <w:lvl w:ilvl="0" w:tplc="36EA24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1C63604"/>
    <w:multiLevelType w:val="hybridMultilevel"/>
    <w:tmpl w:val="F56E452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25652"/>
    <w:multiLevelType w:val="multilevel"/>
    <w:tmpl w:val="602009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6510EB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3">
    <w:nsid w:val="74EE18D2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79586846"/>
    <w:multiLevelType w:val="multilevel"/>
    <w:tmpl w:val="0CAEF4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8"/>
  </w:num>
  <w:num w:numId="6">
    <w:abstractNumId w:val="21"/>
  </w:num>
  <w:num w:numId="7">
    <w:abstractNumId w:val="24"/>
  </w:num>
  <w:num w:numId="8">
    <w:abstractNumId w:val="14"/>
  </w:num>
  <w:num w:numId="9">
    <w:abstractNumId w:val="18"/>
  </w:num>
  <w:num w:numId="10">
    <w:abstractNumId w:val="9"/>
  </w:num>
  <w:num w:numId="11">
    <w:abstractNumId w:val="6"/>
  </w:num>
  <w:num w:numId="12">
    <w:abstractNumId w:val="19"/>
  </w:num>
  <w:num w:numId="13">
    <w:abstractNumId w:val="3"/>
  </w:num>
  <w:num w:numId="14">
    <w:abstractNumId w:val="5"/>
  </w:num>
  <w:num w:numId="15">
    <w:abstractNumId w:val="7"/>
  </w:num>
  <w:num w:numId="16">
    <w:abstractNumId w:val="2"/>
  </w:num>
  <w:num w:numId="17">
    <w:abstractNumId w:val="23"/>
  </w:num>
  <w:num w:numId="18">
    <w:abstractNumId w:val="10"/>
  </w:num>
  <w:num w:numId="19">
    <w:abstractNumId w:val="13"/>
  </w:num>
  <w:num w:numId="20">
    <w:abstractNumId w:val="16"/>
  </w:num>
  <w:num w:numId="21">
    <w:abstractNumId w:val="22"/>
  </w:num>
  <w:num w:numId="22">
    <w:abstractNumId w:val="17"/>
  </w:num>
  <w:num w:numId="23">
    <w:abstractNumId w:val="1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3FC"/>
    <w:rsid w:val="00004227"/>
    <w:rsid w:val="00007D74"/>
    <w:rsid w:val="000113FC"/>
    <w:rsid w:val="00045473"/>
    <w:rsid w:val="0005047D"/>
    <w:rsid w:val="00051B86"/>
    <w:rsid w:val="00055E7D"/>
    <w:rsid w:val="000657EE"/>
    <w:rsid w:val="00076DB5"/>
    <w:rsid w:val="00090B62"/>
    <w:rsid w:val="000C495C"/>
    <w:rsid w:val="000D4BB2"/>
    <w:rsid w:val="000D5F19"/>
    <w:rsid w:val="000E3AD1"/>
    <w:rsid w:val="00110714"/>
    <w:rsid w:val="001119BE"/>
    <w:rsid w:val="001129F7"/>
    <w:rsid w:val="00116910"/>
    <w:rsid w:val="00117AE2"/>
    <w:rsid w:val="001255C5"/>
    <w:rsid w:val="0014520C"/>
    <w:rsid w:val="0015250B"/>
    <w:rsid w:val="00157697"/>
    <w:rsid w:val="001C0B7E"/>
    <w:rsid w:val="001E0575"/>
    <w:rsid w:val="001F3BD1"/>
    <w:rsid w:val="00215925"/>
    <w:rsid w:val="00220BD1"/>
    <w:rsid w:val="00221634"/>
    <w:rsid w:val="0022200A"/>
    <w:rsid w:val="002228F2"/>
    <w:rsid w:val="00227DCE"/>
    <w:rsid w:val="002374B8"/>
    <w:rsid w:val="002478B0"/>
    <w:rsid w:val="00275193"/>
    <w:rsid w:val="00283526"/>
    <w:rsid w:val="00287888"/>
    <w:rsid w:val="002908EE"/>
    <w:rsid w:val="00291E42"/>
    <w:rsid w:val="002B6139"/>
    <w:rsid w:val="002C2180"/>
    <w:rsid w:val="002E39CE"/>
    <w:rsid w:val="002F7B0C"/>
    <w:rsid w:val="0030135E"/>
    <w:rsid w:val="00331713"/>
    <w:rsid w:val="00333EC3"/>
    <w:rsid w:val="00335674"/>
    <w:rsid w:val="00335747"/>
    <w:rsid w:val="00351DFE"/>
    <w:rsid w:val="00356369"/>
    <w:rsid w:val="00365035"/>
    <w:rsid w:val="0037036C"/>
    <w:rsid w:val="00372316"/>
    <w:rsid w:val="00382026"/>
    <w:rsid w:val="00391454"/>
    <w:rsid w:val="003A3C72"/>
    <w:rsid w:val="003B24DF"/>
    <w:rsid w:val="003E2895"/>
    <w:rsid w:val="003F2F71"/>
    <w:rsid w:val="0040142D"/>
    <w:rsid w:val="00412EC4"/>
    <w:rsid w:val="004168E3"/>
    <w:rsid w:val="0043386C"/>
    <w:rsid w:val="00462AFF"/>
    <w:rsid w:val="00473944"/>
    <w:rsid w:val="00476113"/>
    <w:rsid w:val="00481989"/>
    <w:rsid w:val="004A3485"/>
    <w:rsid w:val="004A451B"/>
    <w:rsid w:val="004B008B"/>
    <w:rsid w:val="004F4077"/>
    <w:rsid w:val="004F57ED"/>
    <w:rsid w:val="004F75DB"/>
    <w:rsid w:val="004F78AD"/>
    <w:rsid w:val="00507834"/>
    <w:rsid w:val="00514B4D"/>
    <w:rsid w:val="00532803"/>
    <w:rsid w:val="00537DAF"/>
    <w:rsid w:val="005429A2"/>
    <w:rsid w:val="005644DF"/>
    <w:rsid w:val="005661A5"/>
    <w:rsid w:val="0057763C"/>
    <w:rsid w:val="00592027"/>
    <w:rsid w:val="005A4C91"/>
    <w:rsid w:val="005B0BFD"/>
    <w:rsid w:val="005D181C"/>
    <w:rsid w:val="005D6CF3"/>
    <w:rsid w:val="005E057E"/>
    <w:rsid w:val="005E72AA"/>
    <w:rsid w:val="006036B1"/>
    <w:rsid w:val="00611398"/>
    <w:rsid w:val="00662708"/>
    <w:rsid w:val="00666EE3"/>
    <w:rsid w:val="00671657"/>
    <w:rsid w:val="00676444"/>
    <w:rsid w:val="00677E42"/>
    <w:rsid w:val="006A4613"/>
    <w:rsid w:val="006A5AFA"/>
    <w:rsid w:val="006A5DA2"/>
    <w:rsid w:val="006A7939"/>
    <w:rsid w:val="006C4E32"/>
    <w:rsid w:val="006D619D"/>
    <w:rsid w:val="006E3BDA"/>
    <w:rsid w:val="006E7FAE"/>
    <w:rsid w:val="006F0852"/>
    <w:rsid w:val="006F703C"/>
    <w:rsid w:val="00705498"/>
    <w:rsid w:val="007071EB"/>
    <w:rsid w:val="00707A9A"/>
    <w:rsid w:val="00707FCF"/>
    <w:rsid w:val="00724DE4"/>
    <w:rsid w:val="00731C14"/>
    <w:rsid w:val="00737FDC"/>
    <w:rsid w:val="00741FA8"/>
    <w:rsid w:val="00752217"/>
    <w:rsid w:val="00757599"/>
    <w:rsid w:val="00757F85"/>
    <w:rsid w:val="00770BC1"/>
    <w:rsid w:val="007746A2"/>
    <w:rsid w:val="00776903"/>
    <w:rsid w:val="00790673"/>
    <w:rsid w:val="007A1913"/>
    <w:rsid w:val="007B46C0"/>
    <w:rsid w:val="007C2A0E"/>
    <w:rsid w:val="007C6740"/>
    <w:rsid w:val="007D085C"/>
    <w:rsid w:val="007D62ED"/>
    <w:rsid w:val="007E4BAC"/>
    <w:rsid w:val="0080644D"/>
    <w:rsid w:val="00807E2C"/>
    <w:rsid w:val="008142B4"/>
    <w:rsid w:val="008238AB"/>
    <w:rsid w:val="00834DFF"/>
    <w:rsid w:val="008411FB"/>
    <w:rsid w:val="00841DE8"/>
    <w:rsid w:val="00855525"/>
    <w:rsid w:val="00876FF2"/>
    <w:rsid w:val="008907E6"/>
    <w:rsid w:val="008A6959"/>
    <w:rsid w:val="008B5B5A"/>
    <w:rsid w:val="008E6E40"/>
    <w:rsid w:val="008F0028"/>
    <w:rsid w:val="0092712C"/>
    <w:rsid w:val="00931874"/>
    <w:rsid w:val="00937F05"/>
    <w:rsid w:val="009517DD"/>
    <w:rsid w:val="0095722B"/>
    <w:rsid w:val="0096270F"/>
    <w:rsid w:val="00974D56"/>
    <w:rsid w:val="0099026B"/>
    <w:rsid w:val="009A7952"/>
    <w:rsid w:val="009B0451"/>
    <w:rsid w:val="009B323F"/>
    <w:rsid w:val="009B6219"/>
    <w:rsid w:val="009C42F3"/>
    <w:rsid w:val="009C6C0A"/>
    <w:rsid w:val="009E5EDC"/>
    <w:rsid w:val="009F11E5"/>
    <w:rsid w:val="00A002F3"/>
    <w:rsid w:val="00A00555"/>
    <w:rsid w:val="00A05A9D"/>
    <w:rsid w:val="00A20D71"/>
    <w:rsid w:val="00A233DC"/>
    <w:rsid w:val="00A311C9"/>
    <w:rsid w:val="00A3234A"/>
    <w:rsid w:val="00A337C8"/>
    <w:rsid w:val="00A466BA"/>
    <w:rsid w:val="00A5041F"/>
    <w:rsid w:val="00A57DAA"/>
    <w:rsid w:val="00A82823"/>
    <w:rsid w:val="00A956EB"/>
    <w:rsid w:val="00AA32D3"/>
    <w:rsid w:val="00AA4593"/>
    <w:rsid w:val="00AC2007"/>
    <w:rsid w:val="00AC7763"/>
    <w:rsid w:val="00AD3D86"/>
    <w:rsid w:val="00AE508D"/>
    <w:rsid w:val="00AF2D50"/>
    <w:rsid w:val="00AF3DEA"/>
    <w:rsid w:val="00AF6AEE"/>
    <w:rsid w:val="00B0204C"/>
    <w:rsid w:val="00B32BCE"/>
    <w:rsid w:val="00B3391E"/>
    <w:rsid w:val="00B35A51"/>
    <w:rsid w:val="00B60693"/>
    <w:rsid w:val="00B72D24"/>
    <w:rsid w:val="00B849A7"/>
    <w:rsid w:val="00BA089F"/>
    <w:rsid w:val="00BA396E"/>
    <w:rsid w:val="00BA5099"/>
    <w:rsid w:val="00BB3194"/>
    <w:rsid w:val="00BC1D04"/>
    <w:rsid w:val="00BC37AA"/>
    <w:rsid w:val="00BE051D"/>
    <w:rsid w:val="00BE0A9C"/>
    <w:rsid w:val="00C0799A"/>
    <w:rsid w:val="00C174DB"/>
    <w:rsid w:val="00C2762B"/>
    <w:rsid w:val="00C35D97"/>
    <w:rsid w:val="00C449A1"/>
    <w:rsid w:val="00C508CA"/>
    <w:rsid w:val="00C76B14"/>
    <w:rsid w:val="00C83312"/>
    <w:rsid w:val="00CA67D3"/>
    <w:rsid w:val="00CD49AB"/>
    <w:rsid w:val="00CD4F9C"/>
    <w:rsid w:val="00CE71EB"/>
    <w:rsid w:val="00CF7918"/>
    <w:rsid w:val="00D159A0"/>
    <w:rsid w:val="00D17A91"/>
    <w:rsid w:val="00D24187"/>
    <w:rsid w:val="00D31F20"/>
    <w:rsid w:val="00D32948"/>
    <w:rsid w:val="00D400D7"/>
    <w:rsid w:val="00D84AF8"/>
    <w:rsid w:val="00DA0BF9"/>
    <w:rsid w:val="00DA1449"/>
    <w:rsid w:val="00DC4906"/>
    <w:rsid w:val="00DD049B"/>
    <w:rsid w:val="00DD377F"/>
    <w:rsid w:val="00DE0772"/>
    <w:rsid w:val="00DE4B30"/>
    <w:rsid w:val="00DF64BC"/>
    <w:rsid w:val="00DF6ECF"/>
    <w:rsid w:val="00E01C24"/>
    <w:rsid w:val="00E02250"/>
    <w:rsid w:val="00E14A0A"/>
    <w:rsid w:val="00E244E7"/>
    <w:rsid w:val="00E43F99"/>
    <w:rsid w:val="00E83A95"/>
    <w:rsid w:val="00E931AA"/>
    <w:rsid w:val="00E95E95"/>
    <w:rsid w:val="00E96911"/>
    <w:rsid w:val="00EA36BE"/>
    <w:rsid w:val="00EA7A95"/>
    <w:rsid w:val="00EB085F"/>
    <w:rsid w:val="00EB5FCF"/>
    <w:rsid w:val="00EC5CE5"/>
    <w:rsid w:val="00ED4A92"/>
    <w:rsid w:val="00EE078C"/>
    <w:rsid w:val="00EE0977"/>
    <w:rsid w:val="00F06B50"/>
    <w:rsid w:val="00F11479"/>
    <w:rsid w:val="00F13F29"/>
    <w:rsid w:val="00F2444D"/>
    <w:rsid w:val="00F34500"/>
    <w:rsid w:val="00F46828"/>
    <w:rsid w:val="00F53723"/>
    <w:rsid w:val="00F53B79"/>
    <w:rsid w:val="00F62AA6"/>
    <w:rsid w:val="00F811B7"/>
    <w:rsid w:val="00F85EA9"/>
    <w:rsid w:val="00F96469"/>
    <w:rsid w:val="00F97699"/>
    <w:rsid w:val="00FA13B8"/>
    <w:rsid w:val="00FA3A28"/>
    <w:rsid w:val="00FB2157"/>
    <w:rsid w:val="00FC1343"/>
    <w:rsid w:val="00FD0A7A"/>
    <w:rsid w:val="00FD4331"/>
    <w:rsid w:val="00FE17F9"/>
    <w:rsid w:val="00FF3677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F7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F2F71"/>
    <w:rPr>
      <w:rFonts w:ascii="Times New Roman" w:hAnsi="Times New Roman" w:cs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3F2F71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071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7AE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33EC3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semiHidden/>
    <w:rsid w:val="00333EC3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BC1D04"/>
    <w:rPr>
      <w:rFonts w:cs="Times New Roman"/>
    </w:rPr>
  </w:style>
  <w:style w:type="paragraph" w:styleId="af">
    <w:name w:val="endnote text"/>
    <w:basedOn w:val="a"/>
    <w:link w:val="af0"/>
    <w:uiPriority w:val="99"/>
    <w:semiHidden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15250B"/>
    <w:rPr>
      <w:rFonts w:ascii="Times New Roman" w:hAnsi="Times New Roman" w:cs="Times New Roman"/>
    </w:rPr>
  </w:style>
  <w:style w:type="character" w:styleId="af1">
    <w:name w:val="endnote reference"/>
    <w:basedOn w:val="a0"/>
    <w:uiPriority w:val="99"/>
    <w:semiHidden/>
    <w:rsid w:val="0015250B"/>
    <w:rPr>
      <w:rFonts w:cs="Times New Roman"/>
      <w:vertAlign w:val="superscript"/>
    </w:rPr>
  </w:style>
  <w:style w:type="paragraph" w:styleId="af2">
    <w:name w:val="Subtitle"/>
    <w:basedOn w:val="a"/>
    <w:link w:val="af3"/>
    <w:uiPriority w:val="11"/>
    <w:qFormat/>
    <w:locked/>
    <w:rsid w:val="00DA0BF9"/>
    <w:pPr>
      <w:jc w:val="center"/>
    </w:pPr>
    <w:rPr>
      <w:rFonts w:ascii="Arial CYR" w:hAnsi="Arial CYR" w:cs="Arial CYR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DA0BF9"/>
    <w:rPr>
      <w:rFonts w:ascii="Arial CYR" w:eastAsia="Times New Roman" w:hAnsi="Arial CYR" w:cs="Arial CYR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Valko</dc:creator>
  <cp:lastModifiedBy>Надя</cp:lastModifiedBy>
  <cp:revision>23</cp:revision>
  <cp:lastPrinted>2025-03-25T01:33:00Z</cp:lastPrinted>
  <dcterms:created xsi:type="dcterms:W3CDTF">2025-02-05T03:18:00Z</dcterms:created>
  <dcterms:modified xsi:type="dcterms:W3CDTF">2025-03-25T01:51:00Z</dcterms:modified>
</cp:coreProperties>
</file>